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B0B0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A125EC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225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23801" w:rsidRDefault="004859A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3658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C3658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выборочной проверки деятельности муниципального автономного учреждения города</w:t>
            </w:r>
            <w:proofErr w:type="gramEnd"/>
            <w:r w:rsidRPr="002C3658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«Дирекция городских парков» в части заключения и исполнения договоров о размещении нестационарных объектов на территории парков, за 2022 год и текущий период 2023 года</w:t>
            </w:r>
          </w:p>
          <w:p w:rsidR="00185B03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9AB" w:rsidRPr="00171629" w:rsidRDefault="004859A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4859AB" w:rsidRPr="002C3658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4859AB" w:rsidRPr="002C3658">
        <w:rPr>
          <w:rFonts w:ascii="Times New Roman" w:hAnsi="Times New Roman" w:cs="Times New Roman"/>
          <w:sz w:val="28"/>
          <w:szCs w:val="28"/>
        </w:rPr>
        <w:t>города Новосибирска выборочной проверки деятельности муниципального автономного учреждения города</w:t>
      </w:r>
      <w:proofErr w:type="gramEnd"/>
      <w:r w:rsidR="004859AB" w:rsidRPr="002C3658">
        <w:rPr>
          <w:rFonts w:ascii="Times New Roman" w:hAnsi="Times New Roman" w:cs="Times New Roman"/>
          <w:sz w:val="28"/>
          <w:szCs w:val="28"/>
        </w:rPr>
        <w:t xml:space="preserve"> Новосибирска «Дирекция городских парков» в части заключения и исполнения договоров о размещении нестационарных объектов на территории парков, за 2022 год и текущий период 2023 года</w:t>
      </w:r>
      <w:r w:rsidR="002B0B08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A125EC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</w:t>
      </w:r>
      <w:r w:rsidR="00485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материалы проверки и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настоящего решения в постоянную комиссию Совета депутатов города Новосибирска по </w:t>
      </w:r>
      <w:r w:rsidR="004859AB" w:rsidRPr="00E25EE1">
        <w:rPr>
          <w:rFonts w:ascii="Times New Roman" w:hAnsi="Times New Roman" w:cs="Times New Roman"/>
          <w:sz w:val="28"/>
          <w:szCs w:val="28"/>
        </w:rPr>
        <w:t>культур</w:t>
      </w:r>
      <w:r w:rsidR="004859AB">
        <w:rPr>
          <w:rFonts w:ascii="Times New Roman" w:hAnsi="Times New Roman" w:cs="Times New Roman"/>
          <w:sz w:val="28"/>
          <w:szCs w:val="28"/>
        </w:rPr>
        <w:t>е</w:t>
      </w:r>
      <w:r w:rsidR="004859AB" w:rsidRPr="00E25EE1">
        <w:rPr>
          <w:rFonts w:ascii="Times New Roman" w:hAnsi="Times New Roman" w:cs="Times New Roman"/>
          <w:sz w:val="28"/>
          <w:szCs w:val="28"/>
        </w:rPr>
        <w:t>, спорт</w:t>
      </w:r>
      <w:r w:rsidR="004859AB">
        <w:rPr>
          <w:rFonts w:ascii="Times New Roman" w:hAnsi="Times New Roman" w:cs="Times New Roman"/>
          <w:sz w:val="28"/>
          <w:szCs w:val="28"/>
        </w:rPr>
        <w:t>у, молодежной политике, международному и межмуниципальному сотрудничеству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85B03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59AB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25EC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E449A-875D-4B45-8D67-4BDC068E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117</cp:revision>
  <cp:lastPrinted>2022-11-29T06:43:00Z</cp:lastPrinted>
  <dcterms:created xsi:type="dcterms:W3CDTF">2020-10-06T10:57:00Z</dcterms:created>
  <dcterms:modified xsi:type="dcterms:W3CDTF">2023-09-13T10:17:00Z</dcterms:modified>
</cp:coreProperties>
</file>